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29B20" w14:textId="77777777" w:rsidR="0069009A" w:rsidRPr="00DF5932" w:rsidRDefault="0069009A" w:rsidP="00285B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C14E7" w14:textId="77777777" w:rsidR="00B57E36" w:rsidRPr="00DF5932" w:rsidRDefault="00B57E36" w:rsidP="00BF1F3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CD3B2" w14:textId="5A26DFFF" w:rsidR="0069009A" w:rsidRPr="00B61A4E" w:rsidRDefault="0069009A" w:rsidP="00BF1F3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4E">
        <w:rPr>
          <w:rFonts w:ascii="Times New Roman" w:hAnsi="Times New Roman" w:cs="Times New Roman"/>
          <w:b/>
          <w:bCs/>
          <w:sz w:val="24"/>
          <w:szCs w:val="24"/>
        </w:rPr>
        <w:t>A 419/2021. (Vll.15.) Korm. rendelet 7. § (7) bekezdés szerinti</w:t>
      </w:r>
    </w:p>
    <w:p w14:paraId="5C7B6F35" w14:textId="6895EF5E" w:rsidR="00B9740B" w:rsidRPr="00B61A4E" w:rsidRDefault="00285B8C" w:rsidP="00BF1F3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4E">
        <w:rPr>
          <w:rFonts w:ascii="Times New Roman" w:hAnsi="Times New Roman" w:cs="Times New Roman"/>
          <w:b/>
          <w:bCs/>
          <w:sz w:val="24"/>
          <w:szCs w:val="24"/>
        </w:rPr>
        <w:t>FELJEGYZÉS</w:t>
      </w:r>
    </w:p>
    <w:p w14:paraId="6B781E3D" w14:textId="719A48B2" w:rsidR="00285B8C" w:rsidRPr="00B61A4E" w:rsidRDefault="00A36376" w:rsidP="00BF1F3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Kisbér Város</w:t>
      </w:r>
      <w:r w:rsidR="00285B8C" w:rsidRPr="00B61A4E">
        <w:rPr>
          <w:rFonts w:ascii="Times New Roman" w:hAnsi="Times New Roman" w:cs="Times New Roman"/>
          <w:b/>
          <w:bCs/>
          <w:sz w:val="24"/>
          <w:szCs w:val="24"/>
        </w:rPr>
        <w:t xml:space="preserve"> Önkormányzata Képviselő-testülete részére </w:t>
      </w:r>
    </w:p>
    <w:p w14:paraId="08D46651" w14:textId="109FEEFB" w:rsidR="00285B8C" w:rsidRPr="00B61A4E" w:rsidRDefault="00A36376" w:rsidP="00EF4939">
      <w:pPr>
        <w:spacing w:after="12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Kisbér</w:t>
      </w:r>
      <w:r w:rsidR="00EF4939" w:rsidRPr="00B61A4E">
        <w:rPr>
          <w:rFonts w:ascii="Times New Roman" w:hAnsi="Times New Roman" w:cs="Times New Roman"/>
          <w:b/>
          <w:bCs/>
          <w:sz w:val="24"/>
          <w:szCs w:val="24"/>
        </w:rPr>
        <w:t xml:space="preserve"> településrendezési </w:t>
      </w:r>
      <w:r>
        <w:rPr>
          <w:rFonts w:ascii="Times New Roman" w:hAnsi="Times New Roman" w:cs="Times New Roman"/>
          <w:b/>
          <w:bCs/>
          <w:sz w:val="24"/>
          <w:szCs w:val="24"/>
        </w:rPr>
        <w:t>eszközök</w:t>
      </w:r>
      <w:r w:rsidR="00EF4939" w:rsidRPr="00B61A4E">
        <w:rPr>
          <w:rFonts w:ascii="Times New Roman" w:hAnsi="Times New Roman" w:cs="Times New Roman"/>
          <w:b/>
          <w:bCs/>
          <w:sz w:val="24"/>
          <w:szCs w:val="24"/>
        </w:rPr>
        <w:t xml:space="preserve"> módosítása (</w:t>
      </w:r>
      <w:proofErr w:type="spellStart"/>
      <w:r w:rsidR="00EF4939" w:rsidRPr="00B61A4E">
        <w:rPr>
          <w:rFonts w:ascii="Times New Roman" w:hAnsi="Times New Roman" w:cs="Times New Roman"/>
          <w:b/>
          <w:bCs/>
          <w:sz w:val="24"/>
          <w:szCs w:val="24"/>
        </w:rPr>
        <w:t>msz</w:t>
      </w:r>
      <w:proofErr w:type="spellEnd"/>
      <w:proofErr w:type="gramStart"/>
      <w:r w:rsidR="00EF4939" w:rsidRPr="00B61A4E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  <w:r w:rsidR="00EF4939" w:rsidRPr="00B61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A4E" w:rsidRPr="00B61A4E">
        <w:rPr>
          <w:rFonts w:ascii="Times New Roman" w:hAnsi="Times New Roman" w:cs="Times New Roman"/>
          <w:b/>
          <w:bCs/>
          <w:sz w:val="24"/>
          <w:szCs w:val="24"/>
        </w:rPr>
        <w:t>250</w:t>
      </w:r>
      <w:r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B61A4E" w:rsidRPr="00B61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1A4E" w:rsidRPr="00B61A4E">
        <w:rPr>
          <w:rFonts w:ascii="Times New Roman" w:hAnsi="Times New Roman" w:cs="Times New Roman"/>
          <w:b/>
          <w:bCs/>
          <w:sz w:val="24"/>
          <w:szCs w:val="24"/>
        </w:rPr>
        <w:t>Talent-Plan</w:t>
      </w:r>
      <w:proofErr w:type="spellEnd"/>
      <w:r w:rsidR="00B61A4E" w:rsidRPr="00B61A4E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 w:rsidR="00EF4939" w:rsidRPr="00B61A4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6F7962" w14:textId="77777777" w:rsidR="00EF4939" w:rsidRPr="00242082" w:rsidRDefault="00EF4939" w:rsidP="00BF1F3C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659B66" w14:textId="77777777" w:rsidR="007705F9" w:rsidRPr="007705F9" w:rsidRDefault="007705F9" w:rsidP="007705F9">
      <w:pPr>
        <w:pStyle w:val="Listaszerbekezds"/>
        <w:ind w:left="426"/>
        <w:rPr>
          <w:b/>
          <w:szCs w:val="24"/>
        </w:rPr>
      </w:pPr>
      <w:r w:rsidRPr="007705F9">
        <w:rPr>
          <w:b/>
          <w:szCs w:val="24"/>
        </w:rPr>
        <w:t>A MEGALAPOZÓ VIZSGÁLAT TARTALMI KÖVETELMÉNYEI</w:t>
      </w:r>
    </w:p>
    <w:p w14:paraId="0F85A1AB" w14:textId="7B759D5C" w:rsidR="00C51F7E" w:rsidRDefault="007705F9" w:rsidP="007705F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5F9">
        <w:rPr>
          <w:rFonts w:ascii="Times New Roman" w:hAnsi="Times New Roman" w:cs="Times New Roman"/>
          <w:sz w:val="24"/>
          <w:szCs w:val="24"/>
        </w:rPr>
        <w:t xml:space="preserve">A Korm. rendelet </w:t>
      </w:r>
      <w:bookmarkStart w:id="0" w:name="_Hlk106806030"/>
      <w:r w:rsidR="00B040C3">
        <w:rPr>
          <w:rFonts w:ascii="Times New Roman" w:hAnsi="Times New Roman" w:cs="Times New Roman"/>
          <w:sz w:val="24"/>
          <w:szCs w:val="24"/>
        </w:rPr>
        <w:t>7</w:t>
      </w:r>
      <w:r w:rsidRPr="007705F9">
        <w:rPr>
          <w:rFonts w:ascii="Times New Roman" w:hAnsi="Times New Roman" w:cs="Times New Roman"/>
          <w:sz w:val="24"/>
          <w:szCs w:val="24"/>
        </w:rPr>
        <w:t xml:space="preserve"> § (3) bekezdése </w:t>
      </w:r>
      <w:bookmarkEnd w:id="0"/>
      <w:r w:rsidRPr="007705F9">
        <w:rPr>
          <w:rFonts w:ascii="Times New Roman" w:hAnsi="Times New Roman" w:cs="Times New Roman"/>
          <w:sz w:val="24"/>
          <w:szCs w:val="24"/>
        </w:rPr>
        <w:t xml:space="preserve">úgy rendelkezik, hogy településrendezési eszköz módosítása során </w:t>
      </w:r>
      <w:r w:rsidR="00C51F7E">
        <w:rPr>
          <w:rFonts w:ascii="Times New Roman" w:hAnsi="Times New Roman" w:cs="Times New Roman"/>
          <w:sz w:val="24"/>
          <w:szCs w:val="24"/>
        </w:rPr>
        <w:t xml:space="preserve">a </w:t>
      </w:r>
      <w:r w:rsidR="00C51F7E" w:rsidRPr="00C51F7E">
        <w:rPr>
          <w:rFonts w:ascii="Times New Roman" w:hAnsi="Times New Roman" w:cs="Times New Roman"/>
          <w:sz w:val="24"/>
          <w:szCs w:val="24"/>
        </w:rPr>
        <w:t>hét éven belül készült korábbi megalapozó vizsgálat és alátámasztó javaslat</w:t>
      </w:r>
      <w:r w:rsidR="00C51F7E">
        <w:rPr>
          <w:rFonts w:ascii="Times New Roman" w:hAnsi="Times New Roman" w:cs="Times New Roman"/>
          <w:sz w:val="24"/>
          <w:szCs w:val="24"/>
        </w:rPr>
        <w:t xml:space="preserve"> felhasználható</w:t>
      </w:r>
      <w:r w:rsidR="00833AC6">
        <w:rPr>
          <w:rFonts w:ascii="Times New Roman" w:hAnsi="Times New Roman" w:cs="Times New Roman"/>
          <w:sz w:val="24"/>
          <w:szCs w:val="24"/>
        </w:rPr>
        <w:t>.</w:t>
      </w:r>
    </w:p>
    <w:p w14:paraId="4967C0E1" w14:textId="706E1F14" w:rsidR="007705F9" w:rsidRPr="007705F9" w:rsidRDefault="00A36376" w:rsidP="007705F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Kisbér Város</w:t>
      </w:r>
      <w:r w:rsidR="007705F9" w:rsidRPr="007705F9">
        <w:rPr>
          <w:rFonts w:ascii="Times New Roman" w:hAnsi="Times New Roman" w:cs="Times New Roman"/>
          <w:sz w:val="24"/>
          <w:szCs w:val="24"/>
        </w:rPr>
        <w:t xml:space="preserve"> 2022. évben </w:t>
      </w:r>
      <w:r w:rsidR="00CB799A">
        <w:rPr>
          <w:rFonts w:ascii="Times New Roman" w:hAnsi="Times New Roman" w:cs="Times New Roman"/>
          <w:sz w:val="24"/>
          <w:szCs w:val="24"/>
        </w:rPr>
        <w:t xml:space="preserve">hagyta jóvá </w:t>
      </w:r>
      <w:r w:rsidR="00E621EA">
        <w:rPr>
          <w:rFonts w:ascii="Times New Roman" w:hAnsi="Times New Roman" w:cs="Times New Roman"/>
          <w:sz w:val="24"/>
          <w:szCs w:val="24"/>
        </w:rPr>
        <w:t>a hatályos településre</w:t>
      </w:r>
      <w:r w:rsidR="00313574">
        <w:rPr>
          <w:rFonts w:ascii="Times New Roman" w:hAnsi="Times New Roman" w:cs="Times New Roman"/>
          <w:sz w:val="24"/>
          <w:szCs w:val="24"/>
        </w:rPr>
        <w:t>nd</w:t>
      </w:r>
      <w:r w:rsidR="00E621EA">
        <w:rPr>
          <w:rFonts w:ascii="Times New Roman" w:hAnsi="Times New Roman" w:cs="Times New Roman"/>
          <w:sz w:val="24"/>
          <w:szCs w:val="24"/>
        </w:rPr>
        <w:t>ezési tervét</w:t>
      </w:r>
      <w:r w:rsidR="00313574">
        <w:rPr>
          <w:rFonts w:ascii="Times New Roman" w:hAnsi="Times New Roman" w:cs="Times New Roman"/>
          <w:sz w:val="24"/>
          <w:szCs w:val="24"/>
        </w:rPr>
        <w:t>, amelyhez</w:t>
      </w:r>
      <w:r w:rsidR="007705F9" w:rsidRPr="007705F9">
        <w:rPr>
          <w:rFonts w:ascii="Times New Roman" w:hAnsi="Times New Roman" w:cs="Times New Roman"/>
          <w:sz w:val="24"/>
          <w:szCs w:val="24"/>
        </w:rPr>
        <w:t xml:space="preserve"> </w:t>
      </w:r>
      <w:r w:rsidR="00313574">
        <w:rPr>
          <w:rFonts w:ascii="Times New Roman" w:hAnsi="Times New Roman" w:cs="Times New Roman"/>
          <w:sz w:val="24"/>
          <w:szCs w:val="24"/>
        </w:rPr>
        <w:t xml:space="preserve">megfelelő tartalmú </w:t>
      </w:r>
      <w:r w:rsidR="007705F9" w:rsidRPr="007705F9">
        <w:rPr>
          <w:rFonts w:ascii="Times New Roman" w:hAnsi="Times New Roman" w:cs="Times New Roman"/>
          <w:sz w:val="24"/>
          <w:szCs w:val="24"/>
        </w:rPr>
        <w:t xml:space="preserve">megalapozó vizsgálat </w:t>
      </w:r>
      <w:r w:rsidR="00313574">
        <w:rPr>
          <w:rFonts w:ascii="Times New Roman" w:hAnsi="Times New Roman" w:cs="Times New Roman"/>
          <w:sz w:val="24"/>
          <w:szCs w:val="24"/>
        </w:rPr>
        <w:t>és alátámasztó javaslat is készült. A</w:t>
      </w:r>
      <w:r w:rsidR="00864125">
        <w:rPr>
          <w:rFonts w:ascii="Times New Roman" w:hAnsi="Times New Roman" w:cs="Times New Roman"/>
          <w:sz w:val="24"/>
          <w:szCs w:val="24"/>
        </w:rPr>
        <w:t>z</w:t>
      </w:r>
      <w:r w:rsidR="007705F9" w:rsidRPr="007705F9">
        <w:rPr>
          <w:rFonts w:ascii="Times New Roman" w:hAnsi="Times New Roman" w:cs="Times New Roman"/>
          <w:sz w:val="24"/>
          <w:szCs w:val="24"/>
        </w:rPr>
        <w:t xml:space="preserve"> eltelt rövid időre való tekintettel </w:t>
      </w:r>
      <w:r w:rsidR="00864125">
        <w:rPr>
          <w:rFonts w:ascii="Times New Roman" w:hAnsi="Times New Roman" w:cs="Times New Roman"/>
          <w:sz w:val="24"/>
          <w:szCs w:val="24"/>
        </w:rPr>
        <w:t xml:space="preserve">a </w:t>
      </w:r>
      <w:r w:rsidR="00864125" w:rsidRPr="007705F9">
        <w:rPr>
          <w:rFonts w:ascii="Times New Roman" w:hAnsi="Times New Roman" w:cs="Times New Roman"/>
          <w:sz w:val="24"/>
          <w:szCs w:val="24"/>
        </w:rPr>
        <w:t>megalapozó vizsgála</w:t>
      </w:r>
      <w:r>
        <w:rPr>
          <w:rFonts w:ascii="Times New Roman" w:hAnsi="Times New Roman" w:cs="Times New Roman"/>
          <w:sz w:val="24"/>
          <w:szCs w:val="24"/>
        </w:rPr>
        <w:t>t</w:t>
      </w:r>
      <w:r w:rsidR="007705F9" w:rsidRPr="007705F9">
        <w:rPr>
          <w:rFonts w:ascii="Times New Roman" w:hAnsi="Times New Roman" w:cs="Times New Roman"/>
          <w:sz w:val="24"/>
          <w:szCs w:val="24"/>
        </w:rPr>
        <w:t xml:space="preserve"> aktualizálása nem indokolt. A 2022. évi megalapozó vizsgálat jelen </w:t>
      </w:r>
      <w:r w:rsidR="00864125">
        <w:rPr>
          <w:rFonts w:ascii="Times New Roman" w:hAnsi="Times New Roman" w:cs="Times New Roman"/>
          <w:sz w:val="24"/>
          <w:szCs w:val="24"/>
        </w:rPr>
        <w:t xml:space="preserve">településrendezési </w:t>
      </w:r>
      <w:r w:rsidR="007705F9" w:rsidRPr="007705F9">
        <w:rPr>
          <w:rFonts w:ascii="Times New Roman" w:hAnsi="Times New Roman" w:cs="Times New Roman"/>
          <w:sz w:val="24"/>
          <w:szCs w:val="24"/>
        </w:rPr>
        <w:t>terv módosításához változtatás nélkül felhasználható.</w:t>
      </w:r>
    </w:p>
    <w:p w14:paraId="579A1262" w14:textId="77777777" w:rsidR="00677968" w:rsidRPr="00242082" w:rsidRDefault="00677968" w:rsidP="00BF1F3C">
      <w:pPr>
        <w:keepNext/>
        <w:widowControl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hu-HU"/>
        </w:rPr>
      </w:pPr>
    </w:p>
    <w:p w14:paraId="3FBD5C8C" w14:textId="06813094" w:rsidR="00677968" w:rsidRPr="00D0229B" w:rsidRDefault="00677968" w:rsidP="00BF1F3C">
      <w:pPr>
        <w:keepNext/>
        <w:widowControl w:val="0"/>
        <w:spacing w:after="12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lang w:eastAsia="hu-HU"/>
        </w:rPr>
      </w:pPr>
      <w:r w:rsidRPr="00D0229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ALÁTÁMASZTÓ MUNKARÉSZE</w:t>
      </w:r>
      <w:r w:rsidR="00BF1F3C" w:rsidRPr="00D0229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K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0229B" w:rsidRPr="00364F24" w14:paraId="4DDCD264" w14:textId="77777777" w:rsidTr="00B57E36">
        <w:trPr>
          <w:trHeight w:val="584"/>
        </w:trPr>
        <w:tc>
          <w:tcPr>
            <w:tcW w:w="4677" w:type="dxa"/>
            <w:shd w:val="clear" w:color="auto" w:fill="D9D9D9" w:themeFill="background1" w:themeFillShade="D9"/>
          </w:tcPr>
          <w:p w14:paraId="382DA650" w14:textId="77777777" w:rsidR="00BF1F3C" w:rsidRPr="00364F24" w:rsidRDefault="00BF1F3C" w:rsidP="00EA483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364F24">
              <w:rPr>
                <w:rFonts w:ascii="Times New Roman" w:hAnsi="Times New Roman" w:cs="Times New Roman"/>
                <w:b/>
                <w:smallCaps/>
              </w:rPr>
              <w:t xml:space="preserve">Alátámasztó javaslat tartalmi elemei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A522EDE" w14:textId="77777777" w:rsidR="00BF1F3C" w:rsidRPr="00364F24" w:rsidRDefault="00BF1F3C" w:rsidP="00EA483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364F24">
              <w:rPr>
                <w:rFonts w:ascii="Times New Roman" w:hAnsi="Times New Roman" w:cs="Times New Roman"/>
                <w:b/>
                <w:smallCaps/>
              </w:rPr>
              <w:t>Elkészítendő vagy elhagyható-e a tartalmi elem</w:t>
            </w:r>
          </w:p>
        </w:tc>
      </w:tr>
      <w:tr w:rsidR="00D0229B" w:rsidRPr="00364F24" w14:paraId="6BA71714" w14:textId="77777777" w:rsidTr="00B57E36">
        <w:trPr>
          <w:trHeight w:val="406"/>
        </w:trPr>
        <w:tc>
          <w:tcPr>
            <w:tcW w:w="9355" w:type="dxa"/>
            <w:gridSpan w:val="2"/>
            <w:vAlign w:val="center"/>
          </w:tcPr>
          <w:p w14:paraId="2B8014B4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 A KÖRNYEZETALAKÍTÁS TERVE</w:t>
            </w:r>
          </w:p>
        </w:tc>
      </w:tr>
      <w:tr w:rsidR="00D0229B" w:rsidRPr="00364F24" w14:paraId="5D9F2758" w14:textId="77777777" w:rsidTr="00B57E36">
        <w:trPr>
          <w:trHeight w:val="426"/>
        </w:trPr>
        <w:tc>
          <w:tcPr>
            <w:tcW w:w="4677" w:type="dxa"/>
            <w:vAlign w:val="center"/>
          </w:tcPr>
          <w:p w14:paraId="042D445E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1.1. TELEPÜLÉSRENDEZÉSI JAVASLATOK</w:t>
            </w:r>
          </w:p>
        </w:tc>
        <w:tc>
          <w:tcPr>
            <w:tcW w:w="4678" w:type="dxa"/>
          </w:tcPr>
          <w:p w14:paraId="57A4856A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229B" w:rsidRPr="00364F24" w14:paraId="1181BCB4" w14:textId="77777777" w:rsidTr="00B57E36">
        <w:tc>
          <w:tcPr>
            <w:tcW w:w="4677" w:type="dxa"/>
            <w:vAlign w:val="center"/>
          </w:tcPr>
          <w:p w14:paraId="3DB55421" w14:textId="77777777" w:rsidR="00BF1F3C" w:rsidRPr="00364F24" w:rsidRDefault="00BF1F3C" w:rsidP="00EA4839">
            <w:pPr>
              <w:spacing w:before="60" w:after="60"/>
              <w:ind w:left="426" w:hanging="426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1.1.1. Javasolt településszerkezet, területfelhasználási rendszer</w:t>
            </w:r>
          </w:p>
        </w:tc>
        <w:tc>
          <w:tcPr>
            <w:tcW w:w="4678" w:type="dxa"/>
          </w:tcPr>
          <w:p w14:paraId="706944CF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bCs/>
                <w:lang w:eastAsia="hu-HU"/>
              </w:rPr>
            </w:pPr>
            <w:r w:rsidRPr="00364F24">
              <w:rPr>
                <w:rFonts w:ascii="Times New Roman" w:hAnsi="Times New Roman" w:cs="Times New Roman"/>
                <w:bCs/>
                <w:lang w:eastAsia="hu-HU"/>
              </w:rPr>
              <w:t>Elhagyható, a módosítás nem teljes településre készülő módosítás, a rendezési terv léptékében a településszerkezetet meghatározó elemek nem változnak.</w:t>
            </w:r>
          </w:p>
        </w:tc>
      </w:tr>
      <w:tr w:rsidR="00D0229B" w:rsidRPr="00364F24" w14:paraId="29D7856D" w14:textId="77777777" w:rsidTr="00B57E36">
        <w:tc>
          <w:tcPr>
            <w:tcW w:w="4677" w:type="dxa"/>
            <w:vAlign w:val="center"/>
          </w:tcPr>
          <w:p w14:paraId="3930F07A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1.1.1.1. Beépítésre szánt területek</w:t>
            </w:r>
          </w:p>
        </w:tc>
        <w:tc>
          <w:tcPr>
            <w:tcW w:w="4678" w:type="dxa"/>
          </w:tcPr>
          <w:p w14:paraId="25863CCF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bCs/>
                <w:lang w:eastAsia="hu-HU"/>
              </w:rPr>
            </w:pPr>
            <w:r w:rsidRPr="00364F24">
              <w:rPr>
                <w:rFonts w:ascii="Times New Roman" w:hAnsi="Times New Roman" w:cs="Times New Roman"/>
                <w:bCs/>
                <w:lang w:eastAsia="hu-HU"/>
              </w:rPr>
              <w:t>Elhagyható, a rendezési tervmódosítás léptékében irreleváns elem</w:t>
            </w:r>
            <w:bookmarkStart w:id="1" w:name="_GoBack"/>
            <w:bookmarkEnd w:id="1"/>
            <w:r w:rsidRPr="00364F24">
              <w:rPr>
                <w:rFonts w:ascii="Times New Roman" w:hAnsi="Times New Roman" w:cs="Times New Roman"/>
                <w:bCs/>
                <w:lang w:eastAsia="hu-HU"/>
              </w:rPr>
              <w:t>.</w:t>
            </w:r>
          </w:p>
        </w:tc>
      </w:tr>
      <w:tr w:rsidR="00D0229B" w:rsidRPr="00364F24" w14:paraId="1E9C1D02" w14:textId="77777777" w:rsidTr="00B57E36">
        <w:tc>
          <w:tcPr>
            <w:tcW w:w="4677" w:type="dxa"/>
          </w:tcPr>
          <w:p w14:paraId="4C26713A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1.1.1.2. Beépítésre nem szánt területek</w:t>
            </w:r>
          </w:p>
        </w:tc>
        <w:tc>
          <w:tcPr>
            <w:tcW w:w="4678" w:type="dxa"/>
          </w:tcPr>
          <w:p w14:paraId="79D2949C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bCs/>
                <w:lang w:eastAsia="hu-HU"/>
              </w:rPr>
            </w:pPr>
            <w:r w:rsidRPr="00364F24">
              <w:rPr>
                <w:rFonts w:ascii="Times New Roman" w:hAnsi="Times New Roman" w:cs="Times New Roman"/>
                <w:bCs/>
                <w:lang w:eastAsia="hu-HU"/>
              </w:rPr>
              <w:t>Elhagyható, a rendezési tervmódosítás léptékében irreleváns elem.</w:t>
            </w:r>
          </w:p>
        </w:tc>
      </w:tr>
      <w:tr w:rsidR="00D0229B" w:rsidRPr="00364F24" w14:paraId="52E8E277" w14:textId="77777777" w:rsidTr="00B57E36">
        <w:tc>
          <w:tcPr>
            <w:tcW w:w="4677" w:type="dxa"/>
            <w:vAlign w:val="center"/>
          </w:tcPr>
          <w:p w14:paraId="6611A4C6" w14:textId="77777777" w:rsidR="00BF1F3C" w:rsidRPr="00364F24" w:rsidRDefault="00BF1F3C" w:rsidP="00EA4839">
            <w:pPr>
              <w:spacing w:before="60" w:after="60"/>
              <w:ind w:left="426" w:hanging="426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1.1.1.3. Szerkezet meghatározó nyomvonalas és tagoló elemek</w:t>
            </w:r>
          </w:p>
        </w:tc>
        <w:tc>
          <w:tcPr>
            <w:tcW w:w="4678" w:type="dxa"/>
          </w:tcPr>
          <w:p w14:paraId="4DEB31F8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bCs/>
                <w:lang w:eastAsia="hu-HU"/>
              </w:rPr>
            </w:pPr>
            <w:r w:rsidRPr="00364F24">
              <w:rPr>
                <w:rFonts w:ascii="Times New Roman" w:hAnsi="Times New Roman" w:cs="Times New Roman"/>
                <w:bCs/>
                <w:lang w:eastAsia="hu-HU"/>
              </w:rPr>
              <w:t xml:space="preserve">Elhagyható, a település szerkezetét </w:t>
            </w:r>
            <w:r w:rsidRPr="00364F24">
              <w:rPr>
                <w:rFonts w:ascii="Times New Roman" w:hAnsi="Times New Roman" w:cs="Times New Roman"/>
                <w:bCs/>
              </w:rPr>
              <w:t>infrastruktúra hálózatát nem érinti</w:t>
            </w:r>
          </w:p>
        </w:tc>
      </w:tr>
      <w:tr w:rsidR="00D0229B" w:rsidRPr="00364F24" w14:paraId="44B257B7" w14:textId="77777777" w:rsidTr="00B57E36">
        <w:tc>
          <w:tcPr>
            <w:tcW w:w="4677" w:type="dxa"/>
            <w:vAlign w:val="center"/>
          </w:tcPr>
          <w:p w14:paraId="4B44D43C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1.1.1.4. Védelmi és korlátozó elemek</w:t>
            </w:r>
          </w:p>
        </w:tc>
        <w:tc>
          <w:tcPr>
            <w:tcW w:w="4678" w:type="dxa"/>
          </w:tcPr>
          <w:p w14:paraId="2A8ED5F1" w14:textId="77777777" w:rsidR="00BF1F3C" w:rsidRPr="00364F24" w:rsidRDefault="00BF1F3C" w:rsidP="00EA4839">
            <w:pPr>
              <w:spacing w:before="60" w:after="60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Elhagyható, a módosítás a védelmi és korlátozó elemeket nem érinti</w:t>
            </w:r>
          </w:p>
        </w:tc>
      </w:tr>
      <w:tr w:rsidR="00242082" w:rsidRPr="00364F24" w14:paraId="6F7443BA" w14:textId="77777777" w:rsidTr="00B57E36">
        <w:trPr>
          <w:trHeight w:val="602"/>
        </w:trPr>
        <w:tc>
          <w:tcPr>
            <w:tcW w:w="4677" w:type="dxa"/>
            <w:vAlign w:val="center"/>
          </w:tcPr>
          <w:p w14:paraId="08DBE72B" w14:textId="77777777" w:rsidR="00BF1F3C" w:rsidRPr="00364F24" w:rsidRDefault="00BF1F3C" w:rsidP="00EA4839">
            <w:pPr>
              <w:spacing w:before="60" w:after="60"/>
              <w:ind w:left="426" w:hanging="426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1.2. A VÁLTOZÁSSAL ÉRINTETT TERÜLETEK ÖSSZEFOGLALÓJA ÉS ÖSSZEFÜGGÉSEI</w:t>
            </w:r>
          </w:p>
        </w:tc>
        <w:tc>
          <w:tcPr>
            <w:tcW w:w="4678" w:type="dxa"/>
          </w:tcPr>
          <w:p w14:paraId="77400E5F" w14:textId="0EADF4D4" w:rsidR="00BF1F3C" w:rsidRPr="00364F24" w:rsidRDefault="00A811F9" w:rsidP="00EA4839">
            <w:pPr>
              <w:spacing w:before="60" w:after="60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</w:rPr>
              <w:t>Elkészítendő a tervmódosítás léptékében egy rövid összefoglaló</w:t>
            </w:r>
          </w:p>
        </w:tc>
      </w:tr>
      <w:tr w:rsidR="00242082" w:rsidRPr="00364F24" w14:paraId="2235CEC9" w14:textId="77777777" w:rsidTr="00B57E36">
        <w:trPr>
          <w:trHeight w:val="1572"/>
        </w:trPr>
        <w:tc>
          <w:tcPr>
            <w:tcW w:w="4677" w:type="dxa"/>
            <w:vAlign w:val="center"/>
          </w:tcPr>
          <w:p w14:paraId="5A572217" w14:textId="77777777" w:rsidR="00BF1F3C" w:rsidRPr="00364F24" w:rsidRDefault="00BF1F3C" w:rsidP="00EA4839">
            <w:pPr>
              <w:spacing w:before="60" w:after="60"/>
              <w:ind w:left="426" w:hanging="426"/>
              <w:rPr>
                <w:rFonts w:ascii="Times New Roman" w:hAnsi="Times New Roman" w:cs="Times New Roman"/>
                <w:lang w:eastAsia="hu-HU"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1.2.1. A településszerkezeti változások bemutatása (az egyes területfelhasználási, illetve egyéb szerkezeti változások pontokba szedve, lehatárolva az adott változás bemutatása)</w:t>
            </w:r>
          </w:p>
          <w:p w14:paraId="5BC3BF5E" w14:textId="77777777" w:rsidR="00BF1F3C" w:rsidRPr="00364F24" w:rsidRDefault="00BF1F3C" w:rsidP="00EA4839">
            <w:pPr>
              <w:ind w:left="851" w:hanging="425"/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- a terület a hatályos településszerkezeti tervben.</w:t>
            </w:r>
          </w:p>
          <w:p w14:paraId="7F917261" w14:textId="77777777" w:rsidR="00BF1F3C" w:rsidRPr="00364F24" w:rsidRDefault="00BF1F3C" w:rsidP="00EA4839">
            <w:pPr>
              <w:ind w:left="851" w:hanging="425"/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- a javasolt módosítás és indoklása</w:t>
            </w:r>
          </w:p>
        </w:tc>
        <w:tc>
          <w:tcPr>
            <w:tcW w:w="4678" w:type="dxa"/>
          </w:tcPr>
          <w:p w14:paraId="09DDEF66" w14:textId="3B65F621" w:rsidR="00BF1F3C" w:rsidRPr="00364F24" w:rsidRDefault="00A811F9" w:rsidP="00EA4839">
            <w:pPr>
              <w:pStyle w:val="Cmsor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Elkészítendő a tervmódosítás léptékében egy rövid összefoglaló</w:t>
            </w:r>
          </w:p>
        </w:tc>
      </w:tr>
      <w:tr w:rsidR="00242082" w:rsidRPr="00364F24" w14:paraId="5779673A" w14:textId="77777777" w:rsidTr="00B57E36">
        <w:tc>
          <w:tcPr>
            <w:tcW w:w="4677" w:type="dxa"/>
            <w:vAlign w:val="center"/>
          </w:tcPr>
          <w:p w14:paraId="054AA760" w14:textId="77777777" w:rsidR="00BF1F3C" w:rsidRPr="00364F24" w:rsidRDefault="00BF1F3C" w:rsidP="00EA4839">
            <w:pPr>
              <w:ind w:left="426" w:hanging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1.2.2. A településszerkezeti változások területrendezési tervekkel való összefüggéseinek bemutatása</w:t>
            </w:r>
          </w:p>
        </w:tc>
        <w:tc>
          <w:tcPr>
            <w:tcW w:w="4678" w:type="dxa"/>
          </w:tcPr>
          <w:p w14:paraId="1C03C3C0" w14:textId="577FFEB0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</w:t>
            </w:r>
            <w:r w:rsidR="00364F24"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a módosítás</w:t>
            </w:r>
            <w:r w:rsidR="00364F24"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sal érintett terület települési térségben található</w:t>
            </w:r>
            <w:r w:rsidR="00B7194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ak</w:t>
            </w:r>
            <w:r w:rsidR="00364F24"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64F24" w:rsidRPr="00364F24" w14:paraId="1E8B4AFC" w14:textId="77777777" w:rsidTr="00B57E36">
        <w:tc>
          <w:tcPr>
            <w:tcW w:w="4677" w:type="dxa"/>
            <w:vAlign w:val="center"/>
          </w:tcPr>
          <w:p w14:paraId="677A0B09" w14:textId="77777777" w:rsidR="00BF1F3C" w:rsidRPr="00364F24" w:rsidRDefault="00BF1F3C" w:rsidP="00EA4839">
            <w:pPr>
              <w:ind w:left="426" w:hanging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1.2.3. A változások hatályos településfejlesztési koncepcióval való összhangjának bemutatása (a településrendezési javaslatok összhangja a koncepcióban megfogalmazott jövőképpel és célokkal)</w:t>
            </w:r>
          </w:p>
        </w:tc>
        <w:tc>
          <w:tcPr>
            <w:tcW w:w="4678" w:type="dxa"/>
          </w:tcPr>
          <w:p w14:paraId="500658D9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sz w:val="22"/>
                <w:szCs w:val="22"/>
              </w:rPr>
              <w:t>Elhagyható, a módosítás léptékében irreleváns elem. A településfejlesztési koncepcióval összehangban van a módosítás.</w:t>
            </w:r>
          </w:p>
        </w:tc>
      </w:tr>
      <w:tr w:rsidR="00364F24" w:rsidRPr="00364F24" w14:paraId="03A40EFB" w14:textId="77777777" w:rsidTr="00B57E36">
        <w:trPr>
          <w:trHeight w:val="292"/>
        </w:trPr>
        <w:tc>
          <w:tcPr>
            <w:tcW w:w="9355" w:type="dxa"/>
            <w:gridSpan w:val="2"/>
            <w:vAlign w:val="center"/>
          </w:tcPr>
          <w:p w14:paraId="60C86A54" w14:textId="77777777" w:rsidR="00BF1F3C" w:rsidRPr="00364F24" w:rsidRDefault="00BF1F3C" w:rsidP="00EA4839">
            <w:pPr>
              <w:rPr>
                <w:rFonts w:ascii="Times New Roman" w:hAnsi="Times New Roman" w:cs="Times New Roman"/>
                <w:b/>
                <w:bCs/>
              </w:rPr>
            </w:pPr>
            <w:r w:rsidRPr="00364F24">
              <w:rPr>
                <w:rFonts w:ascii="Times New Roman" w:hAnsi="Times New Roman" w:cs="Times New Roman"/>
                <w:lang w:eastAsia="hu-HU"/>
              </w:rPr>
              <w:t>2. SZAKÁGI JAVASLATOK</w:t>
            </w:r>
          </w:p>
        </w:tc>
      </w:tr>
      <w:tr w:rsidR="00364F24" w:rsidRPr="00364F24" w14:paraId="6E98BCD5" w14:textId="77777777" w:rsidTr="00B57E36">
        <w:trPr>
          <w:trHeight w:val="410"/>
        </w:trPr>
        <w:tc>
          <w:tcPr>
            <w:tcW w:w="4677" w:type="dxa"/>
            <w:vAlign w:val="center"/>
          </w:tcPr>
          <w:p w14:paraId="47DF6D54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2.1. TÁJRENDEZÉSI JAVASLAT</w:t>
            </w:r>
          </w:p>
        </w:tc>
        <w:tc>
          <w:tcPr>
            <w:tcW w:w="4678" w:type="dxa"/>
          </w:tcPr>
          <w:p w14:paraId="6172078E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4F24" w:rsidRPr="00364F24" w14:paraId="52003E14" w14:textId="77777777" w:rsidTr="00B57E36">
        <w:tc>
          <w:tcPr>
            <w:tcW w:w="4677" w:type="dxa"/>
            <w:vAlign w:val="center"/>
          </w:tcPr>
          <w:p w14:paraId="749126F2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2.1.1. Tájhasználat, tájszerkezet javaslata</w:t>
            </w:r>
          </w:p>
        </w:tc>
        <w:tc>
          <w:tcPr>
            <w:tcW w:w="4678" w:type="dxa"/>
          </w:tcPr>
          <w:p w14:paraId="7F8FFD95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364F24" w:rsidRPr="00364F24" w14:paraId="3869622E" w14:textId="77777777" w:rsidTr="00B57E36">
        <w:tc>
          <w:tcPr>
            <w:tcW w:w="4677" w:type="dxa"/>
            <w:vAlign w:val="center"/>
          </w:tcPr>
          <w:p w14:paraId="6E5A7654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2.1.2. Természetvédelmi javaslatok</w:t>
            </w:r>
          </w:p>
        </w:tc>
        <w:tc>
          <w:tcPr>
            <w:tcW w:w="4678" w:type="dxa"/>
          </w:tcPr>
          <w:p w14:paraId="1F7A7864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364F24" w:rsidRPr="00364F24" w14:paraId="100CDA00" w14:textId="77777777" w:rsidTr="00B57E36">
        <w:tc>
          <w:tcPr>
            <w:tcW w:w="4677" w:type="dxa"/>
            <w:vAlign w:val="center"/>
          </w:tcPr>
          <w:p w14:paraId="3DE84DFC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2.1.3. Tájvédelmi és tájképvédelmi javaslatok</w:t>
            </w:r>
          </w:p>
        </w:tc>
        <w:tc>
          <w:tcPr>
            <w:tcW w:w="4678" w:type="dxa"/>
          </w:tcPr>
          <w:p w14:paraId="14049D22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364F24" w:rsidRPr="00364F24" w14:paraId="6B00A1BB" w14:textId="77777777" w:rsidTr="00B57E36">
        <w:tc>
          <w:tcPr>
            <w:tcW w:w="4677" w:type="dxa"/>
            <w:vAlign w:val="center"/>
          </w:tcPr>
          <w:p w14:paraId="5813F1C3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2.1.4. Biológiai aktivitásérték változása</w:t>
            </w:r>
          </w:p>
        </w:tc>
        <w:tc>
          <w:tcPr>
            <w:tcW w:w="4678" w:type="dxa"/>
          </w:tcPr>
          <w:p w14:paraId="102EB5C9" w14:textId="773F8DAB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</w:t>
            </w:r>
          </w:p>
        </w:tc>
      </w:tr>
      <w:tr w:rsidR="00364F24" w:rsidRPr="00364F24" w14:paraId="58BBDB9B" w14:textId="77777777" w:rsidTr="00B57E36">
        <w:trPr>
          <w:trHeight w:val="346"/>
        </w:trPr>
        <w:tc>
          <w:tcPr>
            <w:tcW w:w="4677" w:type="dxa"/>
            <w:vAlign w:val="center"/>
          </w:tcPr>
          <w:p w14:paraId="1249683D" w14:textId="77777777" w:rsidR="00BF1F3C" w:rsidRPr="00066C22" w:rsidRDefault="00BF1F3C" w:rsidP="00EA4839">
            <w:pPr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066C22"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  <w:t>2.2. ZÖLDFELÜLETI RENDSZER FEJLESZTÉSE</w:t>
            </w:r>
          </w:p>
        </w:tc>
        <w:tc>
          <w:tcPr>
            <w:tcW w:w="4678" w:type="dxa"/>
          </w:tcPr>
          <w:p w14:paraId="2530B5D1" w14:textId="77777777" w:rsidR="00BF1F3C" w:rsidRPr="00066C22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yellow"/>
              </w:rPr>
            </w:pPr>
          </w:p>
        </w:tc>
      </w:tr>
      <w:tr w:rsidR="00364F24" w:rsidRPr="00364F24" w14:paraId="451A3CFF" w14:textId="77777777" w:rsidTr="00B57E36">
        <w:tc>
          <w:tcPr>
            <w:tcW w:w="4677" w:type="dxa"/>
            <w:vAlign w:val="center"/>
          </w:tcPr>
          <w:p w14:paraId="39E4AA7E" w14:textId="77777777" w:rsidR="00BF1F3C" w:rsidRPr="00066C22" w:rsidRDefault="00BF1F3C" w:rsidP="00EA4839">
            <w:pPr>
              <w:ind w:left="426" w:hanging="426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066C22"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  <w:t>2.2.1. Zöldfelületi rendszer elemeinek fejlesztési javaslatai</w:t>
            </w:r>
          </w:p>
        </w:tc>
        <w:tc>
          <w:tcPr>
            <w:tcW w:w="4678" w:type="dxa"/>
          </w:tcPr>
          <w:p w14:paraId="146D6DCE" w14:textId="628C8B49" w:rsidR="00BF1F3C" w:rsidRPr="00066C22" w:rsidRDefault="00066C22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yellow"/>
              </w:rPr>
              <w:t>?</w:t>
            </w:r>
          </w:p>
        </w:tc>
      </w:tr>
      <w:tr w:rsidR="00364F24" w:rsidRPr="00364F24" w14:paraId="1ED08405" w14:textId="77777777" w:rsidTr="00B57E36">
        <w:tc>
          <w:tcPr>
            <w:tcW w:w="4677" w:type="dxa"/>
            <w:vAlign w:val="center"/>
          </w:tcPr>
          <w:p w14:paraId="1AA2CF37" w14:textId="77777777" w:rsidR="00BF1F3C" w:rsidRPr="00066C22" w:rsidRDefault="00BF1F3C" w:rsidP="00EA4839">
            <w:pPr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066C22"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  <w:t>2.2.2. Zöldfelületi ellátottság alakulása</w:t>
            </w:r>
          </w:p>
        </w:tc>
        <w:tc>
          <w:tcPr>
            <w:tcW w:w="4678" w:type="dxa"/>
          </w:tcPr>
          <w:p w14:paraId="72F43CE1" w14:textId="5650B673" w:rsidR="00BF1F3C" w:rsidRPr="00066C22" w:rsidRDefault="00066C22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yellow"/>
              </w:rPr>
              <w:t>?</w:t>
            </w:r>
          </w:p>
        </w:tc>
      </w:tr>
      <w:tr w:rsidR="00364F24" w:rsidRPr="00364F24" w14:paraId="66436782" w14:textId="77777777" w:rsidTr="00B57E36">
        <w:tc>
          <w:tcPr>
            <w:tcW w:w="4677" w:type="dxa"/>
            <w:vAlign w:val="center"/>
          </w:tcPr>
          <w:p w14:paraId="40656618" w14:textId="77777777" w:rsidR="00BF1F3C" w:rsidRPr="00066C22" w:rsidRDefault="00BF1F3C" w:rsidP="00EA4839">
            <w:pPr>
              <w:ind w:left="426" w:hanging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066C22">
              <w:rPr>
                <w:rFonts w:ascii="Times New Roman" w:eastAsia="Times New Roman" w:hAnsi="Times New Roman" w:cs="Times New Roman"/>
                <w:lang w:eastAsia="hu-HU"/>
              </w:rPr>
              <w:t>2.2.3. Zöldfelületek ökológiai szerepének erősítésére vonatkozó javaslatok</w:t>
            </w:r>
          </w:p>
        </w:tc>
        <w:tc>
          <w:tcPr>
            <w:tcW w:w="4678" w:type="dxa"/>
          </w:tcPr>
          <w:p w14:paraId="0D0A7BFE" w14:textId="77777777" w:rsidR="00BF1F3C" w:rsidRPr="00066C22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66C2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364F24" w:rsidRPr="00364F24" w14:paraId="2CAD7AF0" w14:textId="77777777" w:rsidTr="00B57E36">
        <w:trPr>
          <w:trHeight w:val="429"/>
        </w:trPr>
        <w:tc>
          <w:tcPr>
            <w:tcW w:w="4677" w:type="dxa"/>
            <w:vAlign w:val="center"/>
          </w:tcPr>
          <w:p w14:paraId="42E6D4D2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 KÖZLEKEDÉSI JAVASLATOK</w:t>
            </w:r>
          </w:p>
        </w:tc>
        <w:tc>
          <w:tcPr>
            <w:tcW w:w="4678" w:type="dxa"/>
          </w:tcPr>
          <w:p w14:paraId="2C7F5A07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 w:rsidR="00242082" w:rsidRPr="00364F24" w14:paraId="753CA5D3" w14:textId="77777777" w:rsidTr="00B57E36">
        <w:tc>
          <w:tcPr>
            <w:tcW w:w="4677" w:type="dxa"/>
            <w:vAlign w:val="center"/>
          </w:tcPr>
          <w:p w14:paraId="16520C1A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3.1. Közúti hálózati kapcsolatok</w:t>
            </w:r>
          </w:p>
        </w:tc>
        <w:tc>
          <w:tcPr>
            <w:tcW w:w="4678" w:type="dxa"/>
          </w:tcPr>
          <w:p w14:paraId="64A6FCC9" w14:textId="7946326A" w:rsidR="00BF1F3C" w:rsidRPr="00364F24" w:rsidRDefault="00364F24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Elkészítendő a tervmódosítás léptékében egy rövid összefoglaló</w:t>
            </w:r>
          </w:p>
        </w:tc>
      </w:tr>
      <w:tr w:rsidR="00242082" w:rsidRPr="00364F24" w14:paraId="64AB4CDB" w14:textId="77777777" w:rsidTr="00B57E36">
        <w:tc>
          <w:tcPr>
            <w:tcW w:w="4677" w:type="dxa"/>
            <w:vAlign w:val="center"/>
          </w:tcPr>
          <w:p w14:paraId="32B284B1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3.2. Főbb közlekedési csomópontok</w:t>
            </w:r>
          </w:p>
        </w:tc>
        <w:tc>
          <w:tcPr>
            <w:tcW w:w="4678" w:type="dxa"/>
          </w:tcPr>
          <w:p w14:paraId="059949A7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242082" w:rsidRPr="00364F24" w14:paraId="39E6B46E" w14:textId="77777777" w:rsidTr="00B57E36">
        <w:tc>
          <w:tcPr>
            <w:tcW w:w="4677" w:type="dxa"/>
            <w:vAlign w:val="center"/>
          </w:tcPr>
          <w:p w14:paraId="1AB04873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3.3. Belső úthálózat</w:t>
            </w: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br/>
              <w:t>(keresztmetszeti szelvények, közterületi parkolás)</w:t>
            </w:r>
          </w:p>
        </w:tc>
        <w:tc>
          <w:tcPr>
            <w:tcW w:w="4678" w:type="dxa"/>
          </w:tcPr>
          <w:p w14:paraId="77D823EA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242082" w:rsidRPr="00364F24" w14:paraId="582F0904" w14:textId="77777777" w:rsidTr="00B57E36">
        <w:tc>
          <w:tcPr>
            <w:tcW w:w="4677" w:type="dxa"/>
            <w:vAlign w:val="center"/>
          </w:tcPr>
          <w:p w14:paraId="62A4B381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3.4. Közösségi közlekedés</w:t>
            </w: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br/>
              <w:t>(közúti és kötöttpályás tömegközlekedés)</w:t>
            </w:r>
          </w:p>
        </w:tc>
        <w:tc>
          <w:tcPr>
            <w:tcW w:w="4678" w:type="dxa"/>
          </w:tcPr>
          <w:p w14:paraId="63874A02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242082" w:rsidRPr="00364F24" w14:paraId="3D168FA6" w14:textId="77777777" w:rsidTr="00B57E36">
        <w:tc>
          <w:tcPr>
            <w:tcW w:w="4677" w:type="dxa"/>
            <w:vAlign w:val="center"/>
          </w:tcPr>
          <w:p w14:paraId="1F79B393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3.5. Kerékpáros közlekedés</w:t>
            </w:r>
          </w:p>
        </w:tc>
        <w:tc>
          <w:tcPr>
            <w:tcW w:w="4678" w:type="dxa"/>
          </w:tcPr>
          <w:p w14:paraId="1AEACF11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242082" w:rsidRPr="00364F24" w14:paraId="61322F55" w14:textId="77777777" w:rsidTr="00B57E36">
        <w:tc>
          <w:tcPr>
            <w:tcW w:w="4677" w:type="dxa"/>
            <w:vAlign w:val="center"/>
          </w:tcPr>
          <w:p w14:paraId="2591B04B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3.6. Főbb gyalogos közlekedés</w:t>
            </w:r>
          </w:p>
        </w:tc>
        <w:tc>
          <w:tcPr>
            <w:tcW w:w="4678" w:type="dxa"/>
          </w:tcPr>
          <w:p w14:paraId="6124F0AE" w14:textId="77777777" w:rsidR="00BF1F3C" w:rsidRPr="00364F24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242082" w:rsidRPr="00364F24" w14:paraId="154D6655" w14:textId="77777777" w:rsidTr="00B57E36">
        <w:tc>
          <w:tcPr>
            <w:tcW w:w="4677" w:type="dxa"/>
            <w:vAlign w:val="center"/>
          </w:tcPr>
          <w:p w14:paraId="5D4EADD6" w14:textId="77777777" w:rsidR="00BF1F3C" w:rsidRPr="00364F24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364F24">
              <w:rPr>
                <w:rFonts w:ascii="Times New Roman" w:eastAsia="Times New Roman" w:hAnsi="Times New Roman" w:cs="Times New Roman"/>
                <w:lang w:eastAsia="hu-HU"/>
              </w:rPr>
              <w:t>3.7. Gépjármű elhelyezés, parkolás</w:t>
            </w:r>
          </w:p>
        </w:tc>
        <w:tc>
          <w:tcPr>
            <w:tcW w:w="4678" w:type="dxa"/>
          </w:tcPr>
          <w:p w14:paraId="2E6FE267" w14:textId="149E91DF" w:rsidR="00BF1F3C" w:rsidRPr="00364F24" w:rsidRDefault="00364F24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4F2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Elkészítendő a tervmódosítás léptékében egy rövid összefoglaló</w:t>
            </w:r>
          </w:p>
        </w:tc>
      </w:tr>
      <w:tr w:rsidR="00E009E5" w:rsidRPr="00E009E5" w14:paraId="24DA9434" w14:textId="77777777" w:rsidTr="00B57E36">
        <w:tc>
          <w:tcPr>
            <w:tcW w:w="4677" w:type="dxa"/>
            <w:vAlign w:val="center"/>
          </w:tcPr>
          <w:p w14:paraId="555B8758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4. KÖZMŰVESÍTÉSI JAVASLATOK</w:t>
            </w:r>
          </w:p>
        </w:tc>
        <w:tc>
          <w:tcPr>
            <w:tcW w:w="4678" w:type="dxa"/>
          </w:tcPr>
          <w:p w14:paraId="33642B36" w14:textId="77777777" w:rsidR="00BF1F3C" w:rsidRPr="00E009E5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 w:rsidR="00E009E5" w:rsidRPr="00E009E5" w14:paraId="00A4201A" w14:textId="77777777" w:rsidTr="00B57E36">
        <w:tc>
          <w:tcPr>
            <w:tcW w:w="4677" w:type="dxa"/>
            <w:vAlign w:val="center"/>
          </w:tcPr>
          <w:p w14:paraId="707463B5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4.1. Viziközművek</w:t>
            </w:r>
          </w:p>
        </w:tc>
        <w:tc>
          <w:tcPr>
            <w:tcW w:w="4678" w:type="dxa"/>
          </w:tcPr>
          <w:p w14:paraId="3C220845" w14:textId="77777777" w:rsidR="00BF1F3C" w:rsidRPr="00E009E5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9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E009E5" w:rsidRPr="00E009E5" w14:paraId="30AD171A" w14:textId="77777777" w:rsidTr="00B57E36">
        <w:tc>
          <w:tcPr>
            <w:tcW w:w="4677" w:type="dxa"/>
            <w:vAlign w:val="center"/>
          </w:tcPr>
          <w:p w14:paraId="3370418A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4.2. Energiaellátás</w:t>
            </w:r>
          </w:p>
        </w:tc>
        <w:tc>
          <w:tcPr>
            <w:tcW w:w="4678" w:type="dxa"/>
          </w:tcPr>
          <w:p w14:paraId="748F1888" w14:textId="77777777" w:rsidR="00BF1F3C" w:rsidRPr="00E009E5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9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E009E5" w:rsidRPr="00E009E5" w14:paraId="79CB51F2" w14:textId="77777777" w:rsidTr="00B57E36">
        <w:tc>
          <w:tcPr>
            <w:tcW w:w="4677" w:type="dxa"/>
            <w:vAlign w:val="center"/>
          </w:tcPr>
          <w:p w14:paraId="7B5BFBB6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4.3. Hírközlés</w:t>
            </w:r>
          </w:p>
        </w:tc>
        <w:tc>
          <w:tcPr>
            <w:tcW w:w="4678" w:type="dxa"/>
          </w:tcPr>
          <w:p w14:paraId="12D468F6" w14:textId="77777777" w:rsidR="00BF1F3C" w:rsidRPr="00E009E5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9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E009E5" w:rsidRPr="00E009E5" w14:paraId="3F2FA4E8" w14:textId="77777777" w:rsidTr="00B57E36">
        <w:tc>
          <w:tcPr>
            <w:tcW w:w="4677" w:type="dxa"/>
            <w:vAlign w:val="center"/>
          </w:tcPr>
          <w:p w14:paraId="0813B40B" w14:textId="77777777" w:rsidR="00BF1F3C" w:rsidRPr="00E009E5" w:rsidRDefault="00BF1F3C" w:rsidP="00EA4839">
            <w:pPr>
              <w:ind w:left="426" w:hanging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4.4. Megújuló energiaforrások alkalmazása, környezettudatos energiagazdálkodás, egyedi közműpótlók</w:t>
            </w:r>
          </w:p>
        </w:tc>
        <w:tc>
          <w:tcPr>
            <w:tcW w:w="4678" w:type="dxa"/>
          </w:tcPr>
          <w:p w14:paraId="76EEB8AC" w14:textId="77777777" w:rsidR="00BF1F3C" w:rsidRPr="00E009E5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9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E009E5" w:rsidRPr="00E009E5" w14:paraId="3F6FA9A6" w14:textId="77777777" w:rsidTr="00B57E36">
        <w:tc>
          <w:tcPr>
            <w:tcW w:w="4677" w:type="dxa"/>
            <w:vAlign w:val="center"/>
          </w:tcPr>
          <w:p w14:paraId="21D62D07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5. KÖRNYEZETI HATÁSOK ÉS FELTÉTELEK</w:t>
            </w:r>
          </w:p>
        </w:tc>
        <w:tc>
          <w:tcPr>
            <w:tcW w:w="4678" w:type="dxa"/>
          </w:tcPr>
          <w:p w14:paraId="308A29BB" w14:textId="77777777" w:rsidR="00BF1F3C" w:rsidRPr="00E009E5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9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a módosítás léptékében irreleváns elem</w:t>
            </w:r>
          </w:p>
        </w:tc>
      </w:tr>
      <w:tr w:rsidR="00E009E5" w:rsidRPr="00E009E5" w14:paraId="325F5A11" w14:textId="77777777" w:rsidTr="00B57E36">
        <w:trPr>
          <w:trHeight w:val="641"/>
        </w:trPr>
        <w:tc>
          <w:tcPr>
            <w:tcW w:w="4677" w:type="dxa"/>
            <w:vAlign w:val="center"/>
          </w:tcPr>
          <w:p w14:paraId="39CC206B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6. HATÁLYOS TELEPÜLÉSSZERKEZETI TERVVEL VALÓ ÖSSZHANG BEMUTATÁSA</w:t>
            </w:r>
          </w:p>
        </w:tc>
        <w:tc>
          <w:tcPr>
            <w:tcW w:w="4678" w:type="dxa"/>
          </w:tcPr>
          <w:p w14:paraId="67047DEA" w14:textId="4CE2565E" w:rsidR="00BF1F3C" w:rsidRPr="00E009E5" w:rsidRDefault="00E009E5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9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Elkészítendő a tervmódosítás léptékében egy rövid összefoglaló</w:t>
            </w:r>
          </w:p>
        </w:tc>
      </w:tr>
      <w:tr w:rsidR="00E009E5" w:rsidRPr="00504BDB" w14:paraId="252467AC" w14:textId="77777777" w:rsidTr="00B57E36">
        <w:trPr>
          <w:trHeight w:val="422"/>
        </w:trPr>
        <w:tc>
          <w:tcPr>
            <w:tcW w:w="4677" w:type="dxa"/>
            <w:vAlign w:val="center"/>
          </w:tcPr>
          <w:p w14:paraId="0F0F12C6" w14:textId="77777777" w:rsidR="00BF1F3C" w:rsidRPr="00504BDB" w:rsidRDefault="00BF1F3C" w:rsidP="00EA4839">
            <w:pPr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504BDB">
              <w:rPr>
                <w:rFonts w:ascii="Times New Roman" w:eastAsia="Times New Roman" w:hAnsi="Times New Roman" w:cs="Times New Roman"/>
                <w:bCs/>
                <w:lang w:eastAsia="hu-HU"/>
              </w:rPr>
              <w:t>7. SZABÁLYOZÁSI KONCEPCIÓ</w:t>
            </w:r>
          </w:p>
        </w:tc>
        <w:tc>
          <w:tcPr>
            <w:tcW w:w="4678" w:type="dxa"/>
            <w:vAlign w:val="center"/>
          </w:tcPr>
          <w:p w14:paraId="504FEC2D" w14:textId="77777777" w:rsidR="00BF1F3C" w:rsidRPr="00504BDB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04BDB">
              <w:rPr>
                <w:rFonts w:ascii="Times New Roman" w:hAnsi="Times New Roman"/>
                <w:b w:val="0"/>
                <w:sz w:val="22"/>
                <w:szCs w:val="22"/>
              </w:rPr>
              <w:t>Elkészítendő</w:t>
            </w:r>
          </w:p>
        </w:tc>
      </w:tr>
      <w:tr w:rsidR="00E009E5" w:rsidRPr="00E009E5" w14:paraId="6EB9D541" w14:textId="77777777" w:rsidTr="00B57E36">
        <w:tc>
          <w:tcPr>
            <w:tcW w:w="4677" w:type="dxa"/>
            <w:vAlign w:val="center"/>
          </w:tcPr>
          <w:p w14:paraId="00A9E57D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>8. BEÉPÍTÉSI TERV</w:t>
            </w:r>
          </w:p>
        </w:tc>
        <w:tc>
          <w:tcPr>
            <w:tcW w:w="4678" w:type="dxa"/>
          </w:tcPr>
          <w:p w14:paraId="10D5A223" w14:textId="77777777" w:rsidR="00BF1F3C" w:rsidRPr="00E009E5" w:rsidRDefault="00BF1F3C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9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Elhagyható, módosítás léptékében irreleváns elem</w:t>
            </w:r>
          </w:p>
        </w:tc>
      </w:tr>
      <w:tr w:rsidR="00E009E5" w:rsidRPr="00E009E5" w14:paraId="6E06371D" w14:textId="77777777" w:rsidTr="00B57E36">
        <w:tc>
          <w:tcPr>
            <w:tcW w:w="4677" w:type="dxa"/>
            <w:vAlign w:val="center"/>
          </w:tcPr>
          <w:p w14:paraId="6A372153" w14:textId="77777777" w:rsidR="00BF1F3C" w:rsidRPr="00E009E5" w:rsidRDefault="00BF1F3C" w:rsidP="00EA4839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009E5">
              <w:rPr>
                <w:rFonts w:ascii="Times New Roman" w:eastAsia="Times New Roman" w:hAnsi="Times New Roman" w:cs="Times New Roman"/>
                <w:lang w:eastAsia="hu-HU"/>
              </w:rPr>
              <w:t xml:space="preserve">9. KÖRNYEZETI ÉRTÉKELÉS </w:t>
            </w:r>
          </w:p>
        </w:tc>
        <w:tc>
          <w:tcPr>
            <w:tcW w:w="4678" w:type="dxa"/>
          </w:tcPr>
          <w:p w14:paraId="60065560" w14:textId="70E3B52F" w:rsidR="00BF1F3C" w:rsidRPr="00E009E5" w:rsidRDefault="00504BDB" w:rsidP="00EA4839">
            <w:pPr>
              <w:pStyle w:val="Cmsor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04BD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A környezet védelméért felelős szervek nyilatkozatai alapján elhagyható vagy elkészítendő</w:t>
            </w:r>
          </w:p>
        </w:tc>
      </w:tr>
    </w:tbl>
    <w:p w14:paraId="7BFD6C56" w14:textId="77777777" w:rsidR="00677968" w:rsidRPr="00242082" w:rsidRDefault="00677968" w:rsidP="00535DEA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7C9EED62" w14:textId="77777777" w:rsidR="000F2723" w:rsidRPr="00242082" w:rsidRDefault="000F2723" w:rsidP="006779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DB79D3" w14:textId="77777777" w:rsidR="000F2723" w:rsidRPr="00242082" w:rsidRDefault="000F2723" w:rsidP="006779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723211" w14:textId="2FA4134D" w:rsidR="00DB2589" w:rsidRPr="00504BDB" w:rsidRDefault="00066C22" w:rsidP="00BF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Kisbér</w:t>
      </w:r>
      <w:r w:rsidR="00DB2589" w:rsidRPr="00504BDB">
        <w:rPr>
          <w:rFonts w:ascii="Times New Roman" w:eastAsia="Times New Roman" w:hAnsi="Times New Roman" w:cs="Times New Roman"/>
          <w:sz w:val="24"/>
          <w:szCs w:val="24"/>
          <w:lang w:eastAsia="hu-HU"/>
        </w:rPr>
        <w:t>, 202</w:t>
      </w:r>
      <w:r w:rsidR="00504BDB" w:rsidRPr="00504BDB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0D31B2" w:rsidRPr="00504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DB2589" w:rsidRPr="00504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F9E2D9C" w14:textId="3B452FF3" w:rsidR="001B6BB2" w:rsidRPr="00DF5932" w:rsidRDefault="001B6BB2" w:rsidP="00BF1F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0FEF24" w14:textId="66AD1FEE" w:rsidR="001B6BB2" w:rsidRPr="00DF5932" w:rsidRDefault="001B6BB2" w:rsidP="00433315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65AC15" w14:textId="77777777" w:rsidR="000F2723" w:rsidRPr="00DF5932" w:rsidRDefault="000F2723" w:rsidP="00433315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D05CCC" w14:textId="203DB3BA" w:rsidR="0034749C" w:rsidRPr="00DF5932" w:rsidRDefault="00B0325A" w:rsidP="00B0325A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932">
        <w:rPr>
          <w:rFonts w:ascii="Times New Roman" w:hAnsi="Times New Roman" w:cs="Times New Roman"/>
          <w:sz w:val="24"/>
          <w:szCs w:val="24"/>
        </w:rPr>
        <w:tab/>
      </w:r>
      <w:r w:rsidR="00066C22">
        <w:rPr>
          <w:rFonts w:ascii="Times New Roman" w:hAnsi="Times New Roman" w:cs="Times New Roman"/>
          <w:sz w:val="24"/>
          <w:szCs w:val="24"/>
        </w:rPr>
        <w:t>Pati Barbara</w:t>
      </w:r>
    </w:p>
    <w:p w14:paraId="51DE2CB5" w14:textId="53B57854" w:rsidR="0034749C" w:rsidRPr="00DF5932" w:rsidRDefault="00B0325A" w:rsidP="00B0325A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9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44CAD" w:rsidRPr="00DF5932">
        <w:rPr>
          <w:rFonts w:ascii="Times New Roman" w:hAnsi="Times New Roman" w:cs="Times New Roman"/>
          <w:sz w:val="24"/>
          <w:szCs w:val="24"/>
        </w:rPr>
        <w:t>önkormányzati</w:t>
      </w:r>
      <w:proofErr w:type="gramEnd"/>
      <w:r w:rsidR="0034749C" w:rsidRPr="00DF5932">
        <w:rPr>
          <w:rFonts w:ascii="Times New Roman" w:hAnsi="Times New Roman" w:cs="Times New Roman"/>
          <w:sz w:val="24"/>
          <w:szCs w:val="24"/>
        </w:rPr>
        <w:t xml:space="preserve"> főépítész</w:t>
      </w:r>
    </w:p>
    <w:p w14:paraId="1DE1A2A5" w14:textId="77777777" w:rsidR="00DF5932" w:rsidRPr="00DF5932" w:rsidRDefault="00DF5932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932" w:rsidRPr="00DF5932" w:rsidSect="00D45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D7620"/>
    <w:multiLevelType w:val="hybridMultilevel"/>
    <w:tmpl w:val="1C2AEC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8C"/>
    <w:rsid w:val="00066C22"/>
    <w:rsid w:val="000D31B2"/>
    <w:rsid w:val="000E176E"/>
    <w:rsid w:val="000F2723"/>
    <w:rsid w:val="00186210"/>
    <w:rsid w:val="00196CE1"/>
    <w:rsid w:val="001B6BB2"/>
    <w:rsid w:val="001C4A7B"/>
    <w:rsid w:val="001C4DFA"/>
    <w:rsid w:val="00242082"/>
    <w:rsid w:val="00285B8C"/>
    <w:rsid w:val="002C7C89"/>
    <w:rsid w:val="002E7315"/>
    <w:rsid w:val="00313574"/>
    <w:rsid w:val="0032183B"/>
    <w:rsid w:val="00331ECB"/>
    <w:rsid w:val="0034353F"/>
    <w:rsid w:val="0034749C"/>
    <w:rsid w:val="00364F24"/>
    <w:rsid w:val="00391F25"/>
    <w:rsid w:val="003A305E"/>
    <w:rsid w:val="003D78D3"/>
    <w:rsid w:val="004137EC"/>
    <w:rsid w:val="004222AB"/>
    <w:rsid w:val="00433315"/>
    <w:rsid w:val="00504BDB"/>
    <w:rsid w:val="00535DEA"/>
    <w:rsid w:val="00571261"/>
    <w:rsid w:val="0058606F"/>
    <w:rsid w:val="005A1C94"/>
    <w:rsid w:val="005C39AA"/>
    <w:rsid w:val="005E3EB8"/>
    <w:rsid w:val="00657B1C"/>
    <w:rsid w:val="00677968"/>
    <w:rsid w:val="0069009A"/>
    <w:rsid w:val="00695FFC"/>
    <w:rsid w:val="006B3612"/>
    <w:rsid w:val="006C6B10"/>
    <w:rsid w:val="006F0230"/>
    <w:rsid w:val="006F2CE0"/>
    <w:rsid w:val="006F7F01"/>
    <w:rsid w:val="00704A29"/>
    <w:rsid w:val="007705F9"/>
    <w:rsid w:val="007E19C9"/>
    <w:rsid w:val="00833AC6"/>
    <w:rsid w:val="008473C7"/>
    <w:rsid w:val="00864125"/>
    <w:rsid w:val="0086541A"/>
    <w:rsid w:val="00884711"/>
    <w:rsid w:val="008B0EC7"/>
    <w:rsid w:val="008D43E1"/>
    <w:rsid w:val="009559FC"/>
    <w:rsid w:val="009A735C"/>
    <w:rsid w:val="009A7EEE"/>
    <w:rsid w:val="009B3228"/>
    <w:rsid w:val="009B6314"/>
    <w:rsid w:val="00A3373F"/>
    <w:rsid w:val="00A36376"/>
    <w:rsid w:val="00A811F9"/>
    <w:rsid w:val="00AF6E31"/>
    <w:rsid w:val="00B0325A"/>
    <w:rsid w:val="00B040C3"/>
    <w:rsid w:val="00B5044F"/>
    <w:rsid w:val="00B57E36"/>
    <w:rsid w:val="00B61A4E"/>
    <w:rsid w:val="00B71947"/>
    <w:rsid w:val="00B920AA"/>
    <w:rsid w:val="00B9740B"/>
    <w:rsid w:val="00BA3BF1"/>
    <w:rsid w:val="00BF1F3C"/>
    <w:rsid w:val="00C11587"/>
    <w:rsid w:val="00C13EC5"/>
    <w:rsid w:val="00C44CAD"/>
    <w:rsid w:val="00C51F7E"/>
    <w:rsid w:val="00C66C48"/>
    <w:rsid w:val="00CB799A"/>
    <w:rsid w:val="00CC371C"/>
    <w:rsid w:val="00D0229B"/>
    <w:rsid w:val="00D17FCF"/>
    <w:rsid w:val="00D4542F"/>
    <w:rsid w:val="00D76EB4"/>
    <w:rsid w:val="00DB2589"/>
    <w:rsid w:val="00DF5932"/>
    <w:rsid w:val="00E009E5"/>
    <w:rsid w:val="00E05142"/>
    <w:rsid w:val="00E15D98"/>
    <w:rsid w:val="00E621EA"/>
    <w:rsid w:val="00EB172D"/>
    <w:rsid w:val="00EF4939"/>
    <w:rsid w:val="00F50BFF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3679"/>
  <w15:docId w15:val="{BA9AF74A-CBF1-4228-ACF9-FC3D6E12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F1F3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0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325A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BF1F3C"/>
    <w:rPr>
      <w:rFonts w:ascii="Calibri Light" w:eastAsia="Times New Roman" w:hAnsi="Calibri Light" w:cs="Times New Roman"/>
      <w:b/>
      <w:bCs/>
      <w:sz w:val="26"/>
      <w:szCs w:val="26"/>
    </w:rPr>
  </w:style>
  <w:style w:type="table" w:styleId="Rcsostblzat">
    <w:name w:val="Table Grid"/>
    <w:basedOn w:val="Normltblzat"/>
    <w:uiPriority w:val="39"/>
    <w:rsid w:val="00BF1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705F9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C51F7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51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619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Bárdosi</dc:creator>
  <cp:lastModifiedBy>Talent-Plan Kft.</cp:lastModifiedBy>
  <cp:revision>67</cp:revision>
  <cp:lastPrinted>2022-06-28T12:38:00Z</cp:lastPrinted>
  <dcterms:created xsi:type="dcterms:W3CDTF">2023-11-24T07:12:00Z</dcterms:created>
  <dcterms:modified xsi:type="dcterms:W3CDTF">2025-10-03T07:55:00Z</dcterms:modified>
</cp:coreProperties>
</file>